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D44" w:rsidRPr="00CA5AE7" w:rsidRDefault="00B60D44" w:rsidP="00B60D44">
      <w:pPr>
        <w:pBdr>
          <w:bottom w:val="single" w:sz="4" w:space="0" w:color="auto"/>
        </w:pBdr>
        <w:spacing w:after="0" w:line="360" w:lineRule="auto"/>
        <w:rPr>
          <w:rFonts w:ascii="Arial" w:hAnsi="Arial" w:cs="Arial"/>
          <w:b/>
        </w:rPr>
      </w:pPr>
      <w:bookmarkStart w:id="0" w:name="_GoBack"/>
      <w:bookmarkEnd w:id="0"/>
    </w:p>
    <w:p w:rsidR="00B60D44" w:rsidRPr="00B60D44" w:rsidRDefault="00B60D44" w:rsidP="00B60D44">
      <w:pPr>
        <w:pStyle w:val="a4"/>
        <w:rPr>
          <w:rFonts w:ascii="Times New Roman" w:hAnsi="Times New Roman" w:cs="Times New Roman"/>
          <w:sz w:val="28"/>
          <w:szCs w:val="28"/>
        </w:rPr>
      </w:pPr>
      <w:r w:rsidRPr="00B60D44">
        <w:rPr>
          <w:rFonts w:ascii="Times New Roman" w:hAnsi="Times New Roman" w:cs="Times New Roman"/>
          <w:sz w:val="28"/>
          <w:szCs w:val="28"/>
        </w:rPr>
        <w:t>Εναρκτήριος χαιρετισμός του Προέδρου της Βουλής των Ελλήνων</w:t>
      </w:r>
    </w:p>
    <w:p w:rsidR="00B60D44" w:rsidRPr="00B60D44" w:rsidRDefault="00B60D44" w:rsidP="00B60D44">
      <w:pPr>
        <w:pStyle w:val="2"/>
      </w:pPr>
      <w:r w:rsidRPr="00B60D44">
        <w:t>κ. Νικήτα Κακλαμάνη στη Διά</w:t>
      </w:r>
      <w:r>
        <w:t xml:space="preserve">σκεψη των Προέδρων Κοινοβουλίων </w:t>
      </w:r>
      <w:r w:rsidRPr="00B60D44">
        <w:t>χωρών Πρωτοβουλίας Αδριατικής &amp; Ιονίου</w:t>
      </w:r>
    </w:p>
    <w:p w:rsidR="00B60D44" w:rsidRDefault="00B60D44" w:rsidP="00B60D44">
      <w:pPr>
        <w:tabs>
          <w:tab w:val="num" w:pos="0"/>
        </w:tabs>
        <w:spacing w:after="0" w:line="360" w:lineRule="auto"/>
        <w:jc w:val="both"/>
        <w:rPr>
          <w:rFonts w:ascii="Times New Roman" w:hAnsi="Times New Roman"/>
          <w:sz w:val="28"/>
          <w:szCs w:val="28"/>
        </w:rPr>
      </w:pPr>
    </w:p>
    <w:p w:rsidR="00B60D44" w:rsidRPr="004116EE" w:rsidRDefault="00B60D44" w:rsidP="00B60D44">
      <w:pPr>
        <w:tabs>
          <w:tab w:val="num" w:pos="0"/>
        </w:tabs>
        <w:spacing w:after="0" w:line="360" w:lineRule="auto"/>
        <w:jc w:val="both"/>
        <w:rPr>
          <w:rFonts w:ascii="Times New Roman" w:hAnsi="Times New Roman"/>
          <w:sz w:val="28"/>
          <w:szCs w:val="28"/>
        </w:rPr>
      </w:pPr>
      <w:r w:rsidRPr="004116EE">
        <w:rPr>
          <w:rFonts w:ascii="Times New Roman" w:hAnsi="Times New Roman"/>
          <w:sz w:val="28"/>
          <w:szCs w:val="28"/>
        </w:rPr>
        <w:t>Αξιότιμοι Πρόεδροι των Κοινοβουλίων,</w:t>
      </w:r>
    </w:p>
    <w:p w:rsidR="00B60D44" w:rsidRPr="004116EE" w:rsidRDefault="00B60D44" w:rsidP="00B60D44">
      <w:pPr>
        <w:tabs>
          <w:tab w:val="num" w:pos="0"/>
        </w:tabs>
        <w:spacing w:after="0" w:line="360" w:lineRule="auto"/>
        <w:jc w:val="both"/>
        <w:rPr>
          <w:rFonts w:ascii="Times New Roman" w:hAnsi="Times New Roman"/>
          <w:sz w:val="28"/>
          <w:szCs w:val="28"/>
        </w:rPr>
      </w:pPr>
      <w:r w:rsidRPr="004116EE">
        <w:rPr>
          <w:rFonts w:ascii="Times New Roman" w:hAnsi="Times New Roman"/>
          <w:sz w:val="28"/>
          <w:szCs w:val="28"/>
        </w:rPr>
        <w:t xml:space="preserve">Αξιότιμοι Αντιπρόεδροι, </w:t>
      </w:r>
    </w:p>
    <w:p w:rsidR="00B60D44" w:rsidRPr="004116EE" w:rsidRDefault="00B60D44" w:rsidP="00B60D44">
      <w:pPr>
        <w:tabs>
          <w:tab w:val="num" w:pos="0"/>
        </w:tabs>
        <w:spacing w:after="0" w:line="360" w:lineRule="auto"/>
        <w:jc w:val="both"/>
        <w:rPr>
          <w:rFonts w:ascii="Times New Roman" w:hAnsi="Times New Roman"/>
          <w:sz w:val="28"/>
          <w:szCs w:val="28"/>
        </w:rPr>
      </w:pPr>
      <w:r w:rsidRPr="004116EE">
        <w:rPr>
          <w:rFonts w:ascii="Times New Roman" w:hAnsi="Times New Roman"/>
          <w:sz w:val="28"/>
          <w:szCs w:val="28"/>
        </w:rPr>
        <w:t xml:space="preserve">Κυρίες και κύριοι Βουλευτές, </w:t>
      </w:r>
    </w:p>
    <w:p w:rsidR="00B60D44" w:rsidRPr="004116EE" w:rsidRDefault="00B60D44" w:rsidP="00B60D44">
      <w:pPr>
        <w:tabs>
          <w:tab w:val="num" w:pos="0"/>
        </w:tabs>
        <w:spacing w:after="0" w:line="360" w:lineRule="auto"/>
        <w:jc w:val="both"/>
        <w:rPr>
          <w:rFonts w:ascii="Times New Roman" w:hAnsi="Times New Roman"/>
          <w:sz w:val="28"/>
          <w:szCs w:val="28"/>
        </w:rPr>
      </w:pPr>
      <w:r w:rsidRPr="004116EE">
        <w:rPr>
          <w:rFonts w:ascii="Times New Roman" w:hAnsi="Times New Roman"/>
          <w:sz w:val="28"/>
          <w:szCs w:val="28"/>
        </w:rPr>
        <w:t xml:space="preserve">Κυρίες και κύριοι Συνάδελφοι, </w:t>
      </w:r>
    </w:p>
    <w:p w:rsidR="00B60D44" w:rsidRPr="004116EE" w:rsidRDefault="00B60D44" w:rsidP="00B60D44">
      <w:pPr>
        <w:tabs>
          <w:tab w:val="num" w:pos="0"/>
        </w:tabs>
        <w:spacing w:after="0" w:line="360" w:lineRule="auto"/>
        <w:jc w:val="both"/>
        <w:rPr>
          <w:rFonts w:ascii="Times New Roman" w:hAnsi="Times New Roman"/>
          <w:sz w:val="28"/>
          <w:szCs w:val="28"/>
        </w:rPr>
      </w:pPr>
      <w:r w:rsidRPr="004116EE">
        <w:rPr>
          <w:rFonts w:ascii="Times New Roman" w:hAnsi="Times New Roman"/>
          <w:sz w:val="28"/>
          <w:szCs w:val="28"/>
        </w:rPr>
        <w:t xml:space="preserve">Κύριε Περιφερειάρχα, </w:t>
      </w:r>
    </w:p>
    <w:p w:rsidR="00B60D44" w:rsidRPr="004116EE" w:rsidRDefault="00B60D44" w:rsidP="00B60D44">
      <w:pPr>
        <w:tabs>
          <w:tab w:val="num" w:pos="0"/>
        </w:tabs>
        <w:spacing w:after="0" w:line="360" w:lineRule="auto"/>
        <w:jc w:val="both"/>
        <w:rPr>
          <w:rFonts w:ascii="Times New Roman" w:hAnsi="Times New Roman"/>
          <w:sz w:val="28"/>
          <w:szCs w:val="28"/>
        </w:rPr>
      </w:pPr>
      <w:r w:rsidRPr="004116EE">
        <w:rPr>
          <w:rFonts w:ascii="Times New Roman" w:hAnsi="Times New Roman"/>
          <w:sz w:val="28"/>
          <w:szCs w:val="28"/>
        </w:rPr>
        <w:t>Κύριε Δήμαρχε και εκλεκτοί προσκεκλημένοι,</w:t>
      </w:r>
    </w:p>
    <w:p w:rsidR="00B60D44" w:rsidRPr="004116EE" w:rsidRDefault="00B60D44" w:rsidP="00B60D44">
      <w:pPr>
        <w:spacing w:line="360" w:lineRule="auto"/>
        <w:ind w:firstLine="720"/>
        <w:jc w:val="both"/>
        <w:rPr>
          <w:rFonts w:ascii="Times New Roman" w:hAnsi="Times New Roman"/>
          <w:sz w:val="28"/>
          <w:szCs w:val="28"/>
        </w:rPr>
      </w:pP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Με ιδιαίτερη τιμή και χαρά σας καλωσορίζω στην πόλη των Ιωαννίνων, τη μεγαλύτερη πόλη της Ηπείρου και της Βορειοδυτικής περιφέρειας της Ελλάδας, με τη μακρά ιστορία και την πλούσια πολιτιστική παράδοση. </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Η Ελλάδα ασκεί για τέταρτη φορά την Προεδρία της Πρωτοβουλίας Αδριατικής και Ιονίου και η Βουλή των Ελλήνων φιλοξενεί τις εργασίες της Διάσκεψης των Προέδρων σε μία κρίσιμη και σύνθετη συγκυρία. Διανύουμε μια περίοδο ακραίας αβεβαιότητας, εν μέσω πολέμων, πολλαπλών κρίσεων, σημαντικών προκλήσεων και καθοριστικών γεωπολιτικών μεταβολών. </w:t>
      </w:r>
    </w:p>
    <w:p w:rsidR="00B60D44" w:rsidRPr="004116EE" w:rsidRDefault="00B60D44" w:rsidP="00013AFC">
      <w:pPr>
        <w:spacing w:line="360" w:lineRule="auto"/>
        <w:jc w:val="both"/>
        <w:rPr>
          <w:rFonts w:ascii="Times New Roman" w:hAnsi="Times New Roman"/>
          <w:sz w:val="28"/>
          <w:szCs w:val="28"/>
        </w:rPr>
      </w:pPr>
      <w:r w:rsidRPr="004116EE">
        <w:rPr>
          <w:rFonts w:ascii="Times New Roman" w:hAnsi="Times New Roman"/>
          <w:sz w:val="28"/>
          <w:szCs w:val="28"/>
        </w:rPr>
        <w:t>Οι ανακατατάξεις που καταγράφονται στην περιοχή μας και πέρα από αυτήν καθιστούν επιτακτική την ανάγκη για ενίσχυση της συνεργασίας, οικοδόμηση της εμπιστοσύνης και διαφύλαξη της ενότητας μεταξύ των χωρών μας.</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Υπό το πρίσμα των εξελίξεων, καλούμαστε ως εκπρόσωποι των Κοινοβουλίων μας, να εργαστούμε και να συνεργαστούμε, προκειμένου να συμβάλουμε ενεργά στην αποτελεσματική αντιμετώπιση των </w:t>
      </w:r>
      <w:r w:rsidRPr="004116EE">
        <w:rPr>
          <w:rFonts w:ascii="Times New Roman" w:hAnsi="Times New Roman"/>
          <w:sz w:val="28"/>
          <w:szCs w:val="28"/>
        </w:rPr>
        <w:lastRenderedPageBreak/>
        <w:t xml:space="preserve">προκλήσεων. Στην κατεύθυνση αυτή, κάθε διαθέσιμο </w:t>
      </w:r>
      <w:r w:rsidRPr="004116EE">
        <w:rPr>
          <w:rFonts w:ascii="Times New Roman" w:hAnsi="Times New Roman"/>
          <w:sz w:val="28"/>
          <w:szCs w:val="28"/>
          <w:u w:val="single"/>
        </w:rPr>
        <w:t>εργαλείο κοινοβουλευτικής διπλωματίας</w:t>
      </w:r>
      <w:r w:rsidRPr="004116EE">
        <w:rPr>
          <w:rFonts w:ascii="Times New Roman" w:hAnsi="Times New Roman"/>
          <w:sz w:val="28"/>
          <w:szCs w:val="28"/>
        </w:rPr>
        <w:t xml:space="preserve"> που εξυπηρετεί τις επιδιώξεις μας, μεταξύ αυτών και η Πρωτοβουλία Αδριατικής και Ιονίου είναι σκόπιμο και πρέπει να αξιοποιείται. </w:t>
      </w:r>
    </w:p>
    <w:p w:rsidR="00B60D44"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Η παρουσία σας στη σημερινή Διάσκεψη Προέδρων έχει </w:t>
      </w:r>
      <w:r w:rsidRPr="004116EE">
        <w:rPr>
          <w:rFonts w:ascii="Times New Roman" w:hAnsi="Times New Roman"/>
          <w:sz w:val="28"/>
          <w:szCs w:val="28"/>
          <w:u w:val="single"/>
        </w:rPr>
        <w:t>προστιθέμενη αξία</w:t>
      </w:r>
      <w:r w:rsidRPr="004116EE">
        <w:rPr>
          <w:rFonts w:ascii="Times New Roman" w:hAnsi="Times New Roman"/>
          <w:sz w:val="28"/>
          <w:szCs w:val="28"/>
        </w:rPr>
        <w:t xml:space="preserve"> και σας ευχαριστώ θερμά για τη συμμετοχή σας. Αποδεικνύει τη βούληση όλων μας, </w:t>
      </w:r>
      <w:r w:rsidRPr="004116EE">
        <w:rPr>
          <w:rFonts w:ascii="Times New Roman" w:hAnsi="Times New Roman"/>
          <w:sz w:val="28"/>
          <w:szCs w:val="28"/>
          <w:u w:val="single"/>
        </w:rPr>
        <w:t>3 χρόνια μετά</w:t>
      </w:r>
      <w:r w:rsidRPr="004116EE">
        <w:rPr>
          <w:rFonts w:ascii="Times New Roman" w:hAnsi="Times New Roman"/>
          <w:sz w:val="28"/>
          <w:szCs w:val="28"/>
        </w:rPr>
        <w:t xml:space="preserve"> την τελευταία μας συνάντηση, </w:t>
      </w:r>
      <w:r w:rsidRPr="004116EE">
        <w:rPr>
          <w:rFonts w:ascii="Times New Roman" w:hAnsi="Times New Roman"/>
          <w:sz w:val="28"/>
          <w:szCs w:val="28"/>
          <w:u w:val="single"/>
        </w:rPr>
        <w:t>να καταστήσουμε εκ νέου ενεργή τη Διάσκεψη</w:t>
      </w:r>
      <w:r w:rsidRPr="004116EE">
        <w:rPr>
          <w:rFonts w:ascii="Times New Roman" w:hAnsi="Times New Roman"/>
          <w:sz w:val="28"/>
          <w:szCs w:val="28"/>
        </w:rPr>
        <w:t>, επαναβεβαιώνοντας τον κοινό μας στόχο, ότι δηλαδή θέλουμε να συνεχίσουμε τη συνεργασία, να ενισχύσουμε περαιτέρω τον πολιτικό διάλογο και την κοινοβουλευτική διάσταση αυτής της πολύ σημαντικής περιφερειακής πρωτοβουλίας.</w:t>
      </w:r>
    </w:p>
    <w:p w:rsidR="00B60D44" w:rsidRPr="00B60D44" w:rsidRDefault="00B60D44" w:rsidP="00B60D44">
      <w:pPr>
        <w:spacing w:line="360" w:lineRule="auto"/>
        <w:jc w:val="both"/>
        <w:rPr>
          <w:rFonts w:ascii="Times New Roman" w:hAnsi="Times New Roman"/>
          <w:sz w:val="28"/>
          <w:szCs w:val="28"/>
        </w:rPr>
      </w:pPr>
      <w:r w:rsidRPr="004116EE">
        <w:rPr>
          <w:rFonts w:ascii="Times New Roman" w:eastAsia="MS Mincho" w:hAnsi="Times New Roman"/>
          <w:sz w:val="28"/>
          <w:szCs w:val="28"/>
        </w:rPr>
        <w:t xml:space="preserve">Η εμπέδωση της ειρήνης, η σταθερότητα, η ασφάλεια, η προώθηση των σχέσεων καλής γειτονίας και η ευημερία των λαών της περιοχής αποτέλεσαν </w:t>
      </w:r>
      <w:r w:rsidRPr="004116EE">
        <w:rPr>
          <w:rFonts w:ascii="Times New Roman" w:eastAsia="MS Mincho" w:hAnsi="Times New Roman"/>
          <w:sz w:val="28"/>
          <w:szCs w:val="28"/>
          <w:u w:val="single"/>
        </w:rPr>
        <w:t>βασικές αρχές της περιφερειακής συνεργασία</w:t>
      </w:r>
      <w:r w:rsidRPr="004116EE">
        <w:rPr>
          <w:rFonts w:ascii="Times New Roman" w:eastAsia="MS Mincho" w:hAnsi="Times New Roman"/>
          <w:sz w:val="28"/>
          <w:szCs w:val="28"/>
        </w:rPr>
        <w:t xml:space="preserve">ς. Η προάσπιση αυτών των αρχών αποτελεί χρέος κι ευθύνη όλων μας. </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Η </w:t>
      </w:r>
      <w:r w:rsidRPr="004116EE">
        <w:rPr>
          <w:rFonts w:ascii="Times New Roman" w:hAnsi="Times New Roman"/>
          <w:sz w:val="28"/>
          <w:szCs w:val="28"/>
          <w:u w:val="single"/>
        </w:rPr>
        <w:t>περιοχή Αδριατικής και Ιονίου</w:t>
      </w:r>
      <w:r w:rsidRPr="004116EE">
        <w:rPr>
          <w:rFonts w:ascii="Times New Roman" w:hAnsi="Times New Roman"/>
          <w:sz w:val="28"/>
          <w:szCs w:val="28"/>
        </w:rPr>
        <w:t xml:space="preserve"> ξεχωρίζει για τον </w:t>
      </w:r>
      <w:r w:rsidRPr="004116EE">
        <w:rPr>
          <w:rFonts w:ascii="Times New Roman" w:hAnsi="Times New Roman"/>
          <w:bCs/>
          <w:sz w:val="28"/>
          <w:szCs w:val="28"/>
          <w:u w:val="single"/>
        </w:rPr>
        <w:t>γεωστρατηγικό της ρόλο</w:t>
      </w:r>
      <w:r w:rsidRPr="004116EE">
        <w:rPr>
          <w:rFonts w:ascii="Times New Roman" w:hAnsi="Times New Roman"/>
          <w:sz w:val="28"/>
          <w:szCs w:val="28"/>
        </w:rPr>
        <w:t xml:space="preserve">, την </w:t>
      </w:r>
      <w:r w:rsidRPr="004116EE">
        <w:rPr>
          <w:rFonts w:ascii="Times New Roman" w:hAnsi="Times New Roman"/>
          <w:bCs/>
          <w:sz w:val="28"/>
          <w:szCs w:val="28"/>
        </w:rPr>
        <w:t>πολιτιστική της ποικιλομορφία</w:t>
      </w:r>
      <w:r w:rsidRPr="004116EE">
        <w:rPr>
          <w:rFonts w:ascii="Times New Roman" w:hAnsi="Times New Roman"/>
          <w:sz w:val="28"/>
          <w:szCs w:val="28"/>
        </w:rPr>
        <w:t xml:space="preserve">, την </w:t>
      </w:r>
      <w:r w:rsidRPr="004116EE">
        <w:rPr>
          <w:rFonts w:ascii="Times New Roman" w:hAnsi="Times New Roman"/>
          <w:bCs/>
          <w:sz w:val="28"/>
          <w:szCs w:val="28"/>
        </w:rPr>
        <w:t>περιβαλλοντική της αξία</w:t>
      </w:r>
      <w:r w:rsidRPr="004116EE">
        <w:rPr>
          <w:rFonts w:ascii="Times New Roman" w:hAnsi="Times New Roman"/>
          <w:sz w:val="28"/>
          <w:szCs w:val="28"/>
        </w:rPr>
        <w:t xml:space="preserve"> και τις </w:t>
      </w:r>
      <w:r w:rsidRPr="004116EE">
        <w:rPr>
          <w:rFonts w:ascii="Times New Roman" w:hAnsi="Times New Roman"/>
          <w:bCs/>
          <w:sz w:val="28"/>
          <w:szCs w:val="28"/>
        </w:rPr>
        <w:t>αναπτυξιακές της δυνατότητες</w:t>
      </w:r>
      <w:r w:rsidRPr="004116EE">
        <w:rPr>
          <w:rFonts w:ascii="Times New Roman" w:hAnsi="Times New Roman"/>
          <w:sz w:val="28"/>
          <w:szCs w:val="28"/>
        </w:rPr>
        <w:t xml:space="preserve">. Αντιμετωπίζει προκλήσεις και παρουσιάζει ευκαιρίες. Φιλοξενεί πάνω από 70 εκατομμύρια κατοίκους και καλύπτει 10 χώρες, οι οποίες παρά τις σημαντικές διαφορές που παρουσιάζουν, συνεργάζονται σε μια σειρά ζητημάτων που μπορούν να αντιμετωπιστούν από κοινού προς όφελος κάθε χώρας και ολόκληρης της περιφέρειας. </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Η </w:t>
      </w:r>
      <w:r w:rsidRPr="004116EE">
        <w:rPr>
          <w:rFonts w:ascii="Times New Roman" w:hAnsi="Times New Roman"/>
          <w:sz w:val="28"/>
          <w:szCs w:val="28"/>
          <w:u w:val="single"/>
        </w:rPr>
        <w:t>Πρωτοβουλία Αδριατικής και Ιονίου</w:t>
      </w:r>
      <w:r w:rsidRPr="004116EE">
        <w:rPr>
          <w:rFonts w:ascii="Times New Roman" w:hAnsi="Times New Roman"/>
          <w:sz w:val="28"/>
          <w:szCs w:val="28"/>
        </w:rPr>
        <w:t xml:space="preserve"> συνιστά ένα </w:t>
      </w:r>
      <w:r w:rsidRPr="004116EE">
        <w:rPr>
          <w:rFonts w:ascii="Times New Roman" w:hAnsi="Times New Roman"/>
          <w:sz w:val="28"/>
          <w:szCs w:val="28"/>
          <w:u w:val="single"/>
        </w:rPr>
        <w:t>επιτυχημένο παράδειγμα περιφερειακής συνεργασίας</w:t>
      </w:r>
      <w:r w:rsidRPr="004116EE">
        <w:rPr>
          <w:rFonts w:ascii="Times New Roman" w:hAnsi="Times New Roman"/>
          <w:sz w:val="28"/>
          <w:szCs w:val="28"/>
        </w:rPr>
        <w:t xml:space="preserve">, ακριβώς γιατί εστιάζει στα στοιχεία που ενώνουν και όχι σε εκείνα που χωρίζουν τους λαούς μας. Αποτελεί ένα φόρουμ το οποίο εξελίσσεται και αναβαθμίζεται, γεγονός </w:t>
      </w:r>
      <w:r w:rsidRPr="004116EE">
        <w:rPr>
          <w:rFonts w:ascii="Times New Roman" w:hAnsi="Times New Roman"/>
          <w:sz w:val="28"/>
          <w:szCs w:val="28"/>
        </w:rPr>
        <w:lastRenderedPageBreak/>
        <w:t xml:space="preserve">που επισφραγίζεται με τη θεσμοθέτηση </w:t>
      </w:r>
      <w:r w:rsidRPr="004116EE">
        <w:rPr>
          <w:rFonts w:ascii="Times New Roman" w:hAnsi="Times New Roman"/>
          <w:sz w:val="28"/>
          <w:szCs w:val="28"/>
          <w:u w:val="single"/>
        </w:rPr>
        <w:t>της Ευρωπαϊκής Στρατηγικής για την Αδριατική και το Ιόνιο,</w:t>
      </w:r>
      <w:r w:rsidRPr="004116EE">
        <w:rPr>
          <w:rFonts w:ascii="Times New Roman" w:hAnsi="Times New Roman"/>
          <w:sz w:val="28"/>
          <w:szCs w:val="28"/>
        </w:rPr>
        <w:t xml:space="preserve"> που είναι μοναδική και πολύ σημαντική στρατηγική για όλη την περιοχή και, κυρίως για τις υποψήφιες προς ένταξη χώρες στην Ευρωπαϊκή Ένωση. </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Πρόκειται για ένα φόρουμ που προτάσσει τη συνοχή, την ευελιξία και τη συνεργασία των κρατών-μελών του, μέσω σαφώς καθορισμένων στόχων για την προώθηση της οικονομικής, περιβαλλοντικής και κοινωνικής ανάπτυξης. </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Με σημείο αναφοράς, </w:t>
      </w:r>
      <w:r w:rsidRPr="004116EE">
        <w:rPr>
          <w:rFonts w:ascii="Times New Roman" w:hAnsi="Times New Roman"/>
          <w:sz w:val="28"/>
          <w:szCs w:val="28"/>
          <w:u w:val="single"/>
        </w:rPr>
        <w:t>τη θάλασσα μας</w:t>
      </w:r>
      <w:r w:rsidRPr="004116EE">
        <w:rPr>
          <w:rFonts w:ascii="Times New Roman" w:hAnsi="Times New Roman"/>
          <w:sz w:val="28"/>
          <w:szCs w:val="28"/>
        </w:rPr>
        <w:t xml:space="preserve">, αυτή τη θάλασσα που μοιραζόμαστε. Οι θάλασσες και τα νησιά μας, με όλον τον πολιτισμικό, οικολογικό και φυσικό τους πλούτο αποτελούν συστατικό στοιχείο της ταυτότητας των λαών μας. </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Όπως </w:t>
      </w:r>
      <w:r w:rsidRPr="004116EE">
        <w:rPr>
          <w:rFonts w:ascii="Times New Roman" w:hAnsi="Times New Roman"/>
          <w:sz w:val="28"/>
          <w:szCs w:val="28"/>
          <w:u w:val="single"/>
        </w:rPr>
        <w:t>μας ενώνει η θάλασσα</w:t>
      </w:r>
      <w:r w:rsidRPr="004116EE">
        <w:rPr>
          <w:rFonts w:ascii="Times New Roman" w:hAnsi="Times New Roman"/>
          <w:sz w:val="28"/>
          <w:szCs w:val="28"/>
        </w:rPr>
        <w:t xml:space="preserve">, μας ενώνουν και διάφορα άλλα στοιχεία, ζητήματα κοινού ενδιαφέροντος, που καθορίζουν, εν πολλοίς, το παρόν και μέλλον της περιοχής μας, όπως τα δύο θέματα που θα προσεγγίσουμε κατά τη διάρκεια των σημερινών εργασιών. </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Στην </w:t>
      </w:r>
      <w:r w:rsidRPr="004116EE">
        <w:rPr>
          <w:rFonts w:ascii="Times New Roman" w:hAnsi="Times New Roman"/>
          <w:sz w:val="28"/>
          <w:szCs w:val="28"/>
          <w:u w:val="single"/>
        </w:rPr>
        <w:t>πρώτη θεματική ενότητα</w:t>
      </w:r>
      <w:r w:rsidRPr="004116EE">
        <w:rPr>
          <w:rFonts w:ascii="Times New Roman" w:hAnsi="Times New Roman"/>
          <w:sz w:val="28"/>
          <w:szCs w:val="28"/>
        </w:rPr>
        <w:t xml:space="preserve"> θα μας απασχολήσει το ζήτημα της ευρωπαϊκής προοπτικής και ενταξιακής πορείας των Δυτικών Βαλκανίων. Η διαδικασία της ευρωπαϊκής ολοκλήρωσης και η διευκόλυνση της διεύρυνσης της ΕΕ στα Δυτικά Βαλκάνια αποτέλεσε στρατηγικό στόχο της Πρωτοβουλίας από τη στιγμή της ίδρυσης της. Η ένταξη των Δυτικών Βαλκανίων στην Ευρωπαϊκή Ένωση αποτελεί στρατηγική επιλογή για την εδραίωση της ειρήνης, της δημοκρατίας και της ευημερίας. Η διεύρυνση έχει αναχθεί σε κορυφαία προτεραιότητα της ΕΕ. </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Υπό το φως του πολέμου στην Ουκρανία και των </w:t>
      </w:r>
      <w:r w:rsidR="00B04DAF">
        <w:rPr>
          <w:rFonts w:ascii="Times New Roman" w:hAnsi="Times New Roman"/>
          <w:sz w:val="28"/>
          <w:szCs w:val="28"/>
        </w:rPr>
        <w:t xml:space="preserve">δραματικών </w:t>
      </w:r>
      <w:r w:rsidRPr="004116EE">
        <w:rPr>
          <w:rFonts w:ascii="Times New Roman" w:hAnsi="Times New Roman"/>
          <w:sz w:val="28"/>
          <w:szCs w:val="28"/>
        </w:rPr>
        <w:t xml:space="preserve">εξελίξεων στη Μέση Ανατολή, το γεωπολιτικό τοπίο ραγδαία μεταβάλλεται. Σε αυτό το πλαίσιο, η </w:t>
      </w:r>
      <w:r w:rsidRPr="004116EE">
        <w:rPr>
          <w:rFonts w:ascii="Times New Roman" w:hAnsi="Times New Roman"/>
          <w:sz w:val="28"/>
          <w:szCs w:val="28"/>
          <w:u w:val="single"/>
        </w:rPr>
        <w:t>διεύρυνση</w:t>
      </w:r>
      <w:r w:rsidRPr="004116EE">
        <w:rPr>
          <w:rFonts w:ascii="Times New Roman" w:hAnsi="Times New Roman"/>
          <w:sz w:val="28"/>
          <w:szCs w:val="28"/>
        </w:rPr>
        <w:t xml:space="preserve"> παραμένει επιτακτική ανάγκη και αποτελεί τη </w:t>
      </w:r>
      <w:r w:rsidRPr="004116EE">
        <w:rPr>
          <w:rFonts w:ascii="Times New Roman" w:hAnsi="Times New Roman"/>
          <w:sz w:val="28"/>
          <w:szCs w:val="28"/>
          <w:u w:val="single"/>
        </w:rPr>
        <w:t>στρατηγική μας επένδυση</w:t>
      </w:r>
      <w:r w:rsidRPr="004116EE">
        <w:rPr>
          <w:rFonts w:ascii="Times New Roman" w:hAnsi="Times New Roman"/>
          <w:sz w:val="28"/>
          <w:szCs w:val="28"/>
        </w:rPr>
        <w:t xml:space="preserve"> στην ειρήνη, τη σταθερότητα και την ευημερία. Επιβάλλεται λοιπόν, η διαδικασία διεύρυνσης να διατηρήσει τη δυναμική της, αλλά κυρίως, την αξιοπιστία της. </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Το μήνυμά μας θα πρέπει να είναι σαφές – εφόσον οι υποψήφιες χώρες υιοθετήσουν και εφαρμόσουν αποτελεσματικά τις απαραίτητες μεταρρυθμίσεις, η ένταξή τους θα προχωρήσει. Φυσικά, είναι σημαντικό να μην ξεχνάμε τις αξίες μας, ειδικά σε μια περίοδο πολλαπλών κρίσεων. Ισχύουν </w:t>
      </w:r>
      <w:r w:rsidRPr="004116EE">
        <w:rPr>
          <w:rFonts w:ascii="Times New Roman" w:hAnsi="Times New Roman"/>
          <w:sz w:val="28"/>
          <w:szCs w:val="28"/>
          <w:u w:val="single"/>
        </w:rPr>
        <w:t>όροι και προϋποθέσεις</w:t>
      </w:r>
      <w:r w:rsidRPr="004116EE">
        <w:rPr>
          <w:rFonts w:ascii="Times New Roman" w:hAnsi="Times New Roman"/>
          <w:sz w:val="28"/>
          <w:szCs w:val="28"/>
        </w:rPr>
        <w:t xml:space="preserve">! </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Το </w:t>
      </w:r>
      <w:r w:rsidRPr="004116EE">
        <w:rPr>
          <w:rFonts w:ascii="Times New Roman" w:hAnsi="Times New Roman"/>
          <w:sz w:val="28"/>
          <w:szCs w:val="28"/>
          <w:u w:val="single"/>
        </w:rPr>
        <w:t>κράτος δικαίου</w:t>
      </w:r>
      <w:r w:rsidRPr="004116EE">
        <w:rPr>
          <w:rFonts w:ascii="Times New Roman" w:hAnsi="Times New Roman"/>
          <w:sz w:val="28"/>
          <w:szCs w:val="28"/>
        </w:rPr>
        <w:t xml:space="preserve"> παραμένει η ραχοκοκαλιά της διαδικασίας διεύρυνσης. Μια αξιόπιστη, αξιοκρατική προοπτική ένταξης στην ΕΕ για τους εταίρους των Δυτικών Βαλκανίων αποτελεί την κινητήρια δύναμη του μετασχηματισμού σε ολόκληρη την περιοχή, προωθώντας τη δημοκρατία, το κράτος δικαίου, τις σχέσεις καλής γειτονίας και την περιφερειακή συνεργασία.</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Η ΕΕ θα πρέπει να ενισχύσει τον ρόλο της, τόσο, ως εγγυητής ασφάλειας, όσο και ως φορέας διευκόλυνσης του διαλόγου και της διαμεσολάβησης. Δεδομένης της τάσης της περιοχής για δευτερογενείς επιπτώσεις, οι ενέργειές μας θα πρέπει να στοχεύουν κυρίως στην </w:t>
      </w:r>
      <w:r w:rsidRPr="004116EE">
        <w:rPr>
          <w:rFonts w:ascii="Times New Roman" w:hAnsi="Times New Roman"/>
          <w:sz w:val="28"/>
          <w:szCs w:val="28"/>
          <w:u w:val="single"/>
        </w:rPr>
        <w:t>ενίσχυση των σχέσεων καλής γειτονίας και της συμφιλίωσης</w:t>
      </w:r>
      <w:r w:rsidRPr="004116EE">
        <w:rPr>
          <w:rFonts w:ascii="Times New Roman" w:hAnsi="Times New Roman"/>
          <w:sz w:val="28"/>
          <w:szCs w:val="28"/>
        </w:rPr>
        <w:t>, ενώ, ταυτόχρονα, θα πρέπει να ενθαρρύνουμε την ισχυρή τοπική ανάληψη ευθύνης και να προωθήσουμε πρωτοβουλίες περιφερειακής συνεργασίας.</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Η Ελλάδα πιστεύει στην καλή γειτονία και συνεργασία των χωρών της ΝΑ Ευρώπης και υποστηρίζει σταθερά την ευρωπαϊκή προοπτική και πορεία των Δυτικών Βαλκανίων. Φιλοδοξεί να συμβάλει πιο ενεργά προκειμένου οι χώρες της περιοχής να επιτύχουν μεγαλύτερο βαθμό σύγκλισης με το ευρωπαϊκό κεκτημένο σε κρίσιμους τομείς, παρέχοντάς τους την εμπειρία και την τεχνογνωσία της.</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Η </w:t>
      </w:r>
      <w:r w:rsidRPr="004116EE">
        <w:rPr>
          <w:rFonts w:ascii="Times New Roman" w:hAnsi="Times New Roman"/>
          <w:b/>
          <w:sz w:val="28"/>
          <w:szCs w:val="28"/>
        </w:rPr>
        <w:t>διεύρυνση της ΕΕ προς τα Δυτικά Βαλκάνια</w:t>
      </w:r>
      <w:r w:rsidRPr="004116EE">
        <w:rPr>
          <w:rFonts w:ascii="Times New Roman" w:hAnsi="Times New Roman"/>
          <w:sz w:val="28"/>
          <w:szCs w:val="28"/>
        </w:rPr>
        <w:t xml:space="preserve"> αποτελεί θεμελιώδες στοιχείο του αναθεωρημένου Σχεδίου Δράσης της Μακροπεριφερειακής Στρατηγικής της ΕΕ για την περιφέρεια Αδριατικής-Ιονίου (EUSAIR), προκειμένου να στηριχθούν οι υποψήφιες χώρες, ώστε να επιταχύνουν τη διαδικασία προσχώρησης και να ευθυγραμμιστούν σε μεγαλύτερο βαθμό με την ΕΕ προκειμένου να επιτευχθεί η ταχύτερη ενσωμάτωση. Απέναντι στις σύνθετες απειλές και προκλήσεις κατά της ασφάλειας στην Ευρώπη και την περιοχή της Μεσογείου, οφείλουμε να τηρήσουμε στάση ενότητας, διαφυλάσσοντας το διεθνές δίκαιο, τις δημοκρατικές αξίες και τη διεθνή τάξη που βασίζεται σε κανόνες.   </w:t>
      </w:r>
    </w:p>
    <w:p w:rsidR="00B60D44" w:rsidRPr="004116EE" w:rsidRDefault="00B60D44" w:rsidP="00B60D44">
      <w:pPr>
        <w:spacing w:line="360" w:lineRule="auto"/>
        <w:jc w:val="both"/>
        <w:rPr>
          <w:rFonts w:ascii="Times New Roman" w:hAnsi="Times New Roman"/>
          <w:b/>
          <w:sz w:val="28"/>
          <w:szCs w:val="28"/>
        </w:rPr>
      </w:pPr>
      <w:r w:rsidRPr="004116EE">
        <w:rPr>
          <w:rFonts w:ascii="Times New Roman" w:hAnsi="Times New Roman"/>
          <w:sz w:val="28"/>
          <w:szCs w:val="28"/>
        </w:rPr>
        <w:t xml:space="preserve">Στη </w:t>
      </w:r>
      <w:r w:rsidRPr="004116EE">
        <w:rPr>
          <w:rFonts w:ascii="Times New Roman" w:hAnsi="Times New Roman"/>
          <w:sz w:val="28"/>
          <w:szCs w:val="28"/>
          <w:u w:val="single"/>
        </w:rPr>
        <w:t>δεύτερη θεματική ενότητα</w:t>
      </w:r>
      <w:r w:rsidRPr="004116EE">
        <w:rPr>
          <w:rFonts w:ascii="Times New Roman" w:hAnsi="Times New Roman"/>
          <w:sz w:val="28"/>
          <w:szCs w:val="28"/>
        </w:rPr>
        <w:t xml:space="preserve"> θα μας απασχολήσει </w:t>
      </w:r>
      <w:r w:rsidRPr="004116EE">
        <w:rPr>
          <w:rFonts w:ascii="Times New Roman" w:hAnsi="Times New Roman"/>
          <w:b/>
          <w:sz w:val="28"/>
          <w:szCs w:val="28"/>
        </w:rPr>
        <w:t xml:space="preserve">η τουριστική διαφοροποίηση στην περιοχή Αδριατικής και Ιονίου. </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Η περιοχή μας διαθέτει ανεκτίμητο φυσικό πλούτο, σπουδαία πολιτιστική κληρονομιά και μοναδική γεωγραφική θέση, που την καθιστούν ελκυστική και βρίσκεται μεταξύ των κορυφαίων τουριστικών προορισμών παγκοσμίως. Η περιοχή εξαρτάται σε μεγάλο βαθμό από τον τουρισμό.</w:t>
      </w:r>
    </w:p>
    <w:p w:rsidR="00B60D44" w:rsidRPr="004116EE" w:rsidRDefault="00B60D44" w:rsidP="00B60D44">
      <w:pPr>
        <w:spacing w:line="360" w:lineRule="auto"/>
        <w:jc w:val="both"/>
        <w:rPr>
          <w:rFonts w:ascii="Times New Roman" w:hAnsi="Times New Roman"/>
          <w:sz w:val="28"/>
          <w:szCs w:val="28"/>
          <w:shd w:val="clear" w:color="auto" w:fill="FFFFFF"/>
        </w:rPr>
      </w:pPr>
      <w:r w:rsidRPr="004116EE">
        <w:rPr>
          <w:rFonts w:ascii="Times New Roman" w:hAnsi="Times New Roman"/>
          <w:sz w:val="28"/>
          <w:szCs w:val="28"/>
        </w:rPr>
        <w:t>Ο τουρισμός, ως βασικός αιμοδότης των οικονομιών μας, οφείλει να έχει κεντρική θέση στο νέο υπόδειγμα δίκαιης και βιώσιμης ανάπτυξης.</w:t>
      </w:r>
      <w:r w:rsidRPr="004116EE">
        <w:rPr>
          <w:rFonts w:ascii="Times New Roman" w:hAnsi="Times New Roman"/>
          <w:sz w:val="28"/>
          <w:szCs w:val="28"/>
          <w:shd w:val="clear" w:color="auto" w:fill="FFFFFF"/>
        </w:rPr>
        <w:t xml:space="preserve"> Η ενίσχυση της καινοτομίας στον τουριστικό κλάδο αποτελεί την οδό για την διασφάλιση της κοινωνικής και οικονομικής ανάπτυξης. </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shd w:val="clear" w:color="auto" w:fill="FFFFFF"/>
        </w:rPr>
        <w:t>Ο τουρισμός στην περιοχή έχει να αντιμετωπίσει ραγδαίες αλλαγές όσον αφορά τη ζήτηση και την συμπεριφορά των τουριστών, τις νέες αναδυόμενες αγορές και την γεωπολιτική ρευστότητα.</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Τα πρωτογενή τουριστικά προϊόντα είναι ο βασικός πόλος έλξης σε συγκεκριμένους προορισμούς.</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u w:val="single"/>
        </w:rPr>
        <w:t>Η διαφοροποίηση, η εντατικοποίηση και η διασύνδεση των προϊόντων αυτών</w:t>
      </w:r>
      <w:r w:rsidRPr="004116EE">
        <w:rPr>
          <w:rFonts w:ascii="Times New Roman" w:hAnsi="Times New Roman"/>
          <w:sz w:val="28"/>
          <w:szCs w:val="28"/>
        </w:rPr>
        <w:t xml:space="preserve"> είναι ζωτικής σημασίας για την ανταγωνιστικότητα και τη βιώσιμη ανάπτυξή τους.</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Ο σχεδιασμός είναι απαραίτητος για την επιτυχή και υπεύθυνη διαχείριση του τουρισμού.</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Οι προορισμοί πρέπει να καθορίσουν τη φέρουσα ικανότητά τους σε σχέση με το μέγεθός τους, τους φυσικούς πόρους και τις διαθέσιμες υποδομές, ώστε να αποφευχθεί ο υπερπληθυσμός που υποβαθμίζει τους τουριστικούς τόπους και τις εμπειρίες των ταξιδιωτών.</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Η </w:t>
      </w:r>
      <w:r w:rsidRPr="004116EE">
        <w:rPr>
          <w:rFonts w:ascii="Times New Roman" w:hAnsi="Times New Roman"/>
          <w:sz w:val="28"/>
          <w:szCs w:val="28"/>
          <w:u w:val="single"/>
        </w:rPr>
        <w:t>έξυπνη διαφοροποίηση της τουριστικής προσφοράς</w:t>
      </w:r>
      <w:r w:rsidRPr="004116EE">
        <w:rPr>
          <w:rFonts w:ascii="Times New Roman" w:hAnsi="Times New Roman"/>
          <w:sz w:val="28"/>
          <w:szCs w:val="28"/>
        </w:rPr>
        <w:t xml:space="preserve"> μπορεί να βοηθήσει στην κατανομή των επισκεπτών σε διάφορα (και λιγότερο γνωστά) αξιοθέατα και σε όλες τις εποχές, με στόχο την αποσυμφόρηση των δημοφιλών περιοχών και τη μείωση της πίεσης στο περιβάλλον και στις υποδομές. Παράλληλα, πρέπει να προωθείται η έννοια του υπεύθυνου τουρισμού στους ταξιδιώτες, μέσω εκστρατειών ευαισθητοποίησης για την προστασία του περιβάλλοντος, το σεβασμό των τοπικών πολιτισμών και την ενίσχυση των τοπικών οικονομιών. </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Έμφαση θα πρέπει να δοθεί σε μορφές τουρισμού που αναδεικνύουν τις τοπικές παραδόσεις, την ιστορική και πολιτιστική κληρονομιά και τον περιβαλλοντικό πλούτο σε μια προσπάθεια προώθησης βιώσιμων μοντέλων τουρισμού. Επισημαίνουμε την ανάγκη συμμετοχής της </w:t>
      </w:r>
      <w:r w:rsidRPr="004116EE">
        <w:rPr>
          <w:rFonts w:ascii="Times New Roman" w:hAnsi="Times New Roman"/>
          <w:sz w:val="28"/>
          <w:szCs w:val="28"/>
          <w:u w:val="single"/>
        </w:rPr>
        <w:t>κοινωνίας των πολιτών</w:t>
      </w:r>
      <w:r w:rsidRPr="004116EE">
        <w:rPr>
          <w:rFonts w:ascii="Times New Roman" w:hAnsi="Times New Roman"/>
          <w:sz w:val="28"/>
          <w:szCs w:val="28"/>
        </w:rPr>
        <w:t xml:space="preserve"> στη διαδικασία χρηστής διαχείρισης του τουρισμού στις διάφορες περιοχές. </w:t>
      </w:r>
    </w:p>
    <w:p w:rsidR="00B60D44" w:rsidRPr="004116EE" w:rsidRDefault="00B60D44" w:rsidP="00B60D44">
      <w:pPr>
        <w:pStyle w:val="a5"/>
        <w:ind w:firstLine="0"/>
      </w:pPr>
      <w:r w:rsidRPr="004116EE">
        <w:t>Πρωτοβουλίες δημόσιας διαβούλευσης και συμμετοχής της κοινότητας μπορούν να συμβάλουν στη διαμόρφωση μιας προσέγγισης προς όφελος της τοπικής κοινωνίας, εξισορροπώντας καλύτερα τα συμφέροντα επισκεπτών και κατοίκων.</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Όπου όμως υπάρχουν προοπτικές και δυνατότητες κέρδους, ελλοχεύουν και κίνδυνοι άναρχης και καταστροφικής εκμετάλλευσης. </w:t>
      </w:r>
    </w:p>
    <w:p w:rsidR="00B60D44" w:rsidRPr="004116EE" w:rsidRDefault="00B60D44" w:rsidP="00013AFC">
      <w:pPr>
        <w:spacing w:line="360" w:lineRule="auto"/>
        <w:jc w:val="both"/>
        <w:rPr>
          <w:rFonts w:ascii="Times New Roman" w:hAnsi="Times New Roman"/>
          <w:sz w:val="28"/>
          <w:szCs w:val="28"/>
        </w:rPr>
      </w:pPr>
      <w:r w:rsidRPr="004116EE">
        <w:rPr>
          <w:rFonts w:ascii="Times New Roman" w:hAnsi="Times New Roman"/>
          <w:sz w:val="28"/>
          <w:szCs w:val="28"/>
        </w:rPr>
        <w:t xml:space="preserve">Για το λόγο αυτό, και μαθαίνοντας από τα λάθη του παρελθόντος, είναι κρίσιμος ο μακρόπνοος σχεδιασμός, η θεσμική και οργανωτική προετοιμασία, προκειμένου να ανταποκριθούμε συγκροτημένα στις αναδυόμενες προκλήσεις, διασφαλίζοντας το βέλτιστο δυνατό αποτέλεσμα, με σεβασμό, ωστόσο, στον τόσο σημαντικό περιβαλλοντικό και ιστορικό πλούτο των χωρών μας. </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Κυρίες και κύριοι Συνάδελφοι, </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Στην εποχή των σύνθετων προκλήσεων, μόνο μέσα από τη συνεργασία, τον διάλογο και τον αμοιβαίο σεβασμό μπορούμε να οικοδομήσουμε ένα κοινό μέλλον σταθερότητας, ασφάλειας, προόδου και ευημερίας.</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Η Πρωτοβουλία Αδριατικής και Ιονίου μάς δίνει τη δυνατότητα να δράσουμε συντονισμένα, να μοιραστούμε εμπειρίες και να ενισχύσουμε τη συνοχή της περιοχής μας. </w:t>
      </w:r>
    </w:p>
    <w:p w:rsidR="00B60D44" w:rsidRPr="004116EE" w:rsidRDefault="00B60D44" w:rsidP="00013AFC">
      <w:pPr>
        <w:spacing w:line="360" w:lineRule="auto"/>
        <w:jc w:val="both"/>
        <w:rPr>
          <w:rFonts w:ascii="Times New Roman" w:hAnsi="Times New Roman"/>
          <w:sz w:val="28"/>
          <w:szCs w:val="28"/>
        </w:rPr>
      </w:pPr>
      <w:r w:rsidRPr="004116EE">
        <w:rPr>
          <w:rFonts w:ascii="Times New Roman" w:hAnsi="Times New Roman"/>
          <w:sz w:val="28"/>
          <w:szCs w:val="28"/>
        </w:rPr>
        <w:t>Η κοινοβουλευτική μας συνεργασία είναι το θεμέλιο για μια πιο ενωμένη και ανθεκτική περιοχή.</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Σας ευχαριστώ θερμά για τη συμμετοχή σας, τη συμβολή σας και τη δέσμευσή σας στις αξίες που μας ενώνουν.</w:t>
      </w:r>
    </w:p>
    <w:p w:rsidR="00B60D44" w:rsidRPr="004116EE" w:rsidRDefault="00B60D44" w:rsidP="00B60D44">
      <w:pPr>
        <w:spacing w:line="360" w:lineRule="auto"/>
        <w:jc w:val="both"/>
        <w:rPr>
          <w:rFonts w:ascii="Times New Roman" w:hAnsi="Times New Roman"/>
          <w:sz w:val="28"/>
          <w:szCs w:val="28"/>
        </w:rPr>
      </w:pPr>
      <w:r w:rsidRPr="004116EE">
        <w:rPr>
          <w:rFonts w:ascii="Times New Roman" w:hAnsi="Times New Roman"/>
          <w:sz w:val="28"/>
          <w:szCs w:val="28"/>
        </w:rPr>
        <w:t xml:space="preserve">Μ’ αυτές τις σκέψεις, εύχομαι έναν γόνιμο και εποικοδομητικό διάλογο στις σημερινές μας εργασίες και σας ευχαριστώ για την προσοχή σας. </w:t>
      </w:r>
    </w:p>
    <w:p w:rsidR="003B2427" w:rsidRDefault="003B2427"/>
    <w:sectPr w:rsidR="003B2427">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474" w:rsidRDefault="00ED0474">
      <w:pPr>
        <w:spacing w:after="0" w:line="240" w:lineRule="auto"/>
      </w:pPr>
      <w:r>
        <w:separator/>
      </w:r>
    </w:p>
  </w:endnote>
  <w:endnote w:type="continuationSeparator" w:id="0">
    <w:p w:rsidR="00ED0474" w:rsidRDefault="00ED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41" w:rsidRDefault="00B60D44">
    <w:pPr>
      <w:pStyle w:val="a3"/>
      <w:jc w:val="center"/>
    </w:pPr>
    <w:r>
      <w:fldChar w:fldCharType="begin"/>
    </w:r>
    <w:r>
      <w:instrText>PAGE   \* MERGEFORMAT</w:instrText>
    </w:r>
    <w:r>
      <w:fldChar w:fldCharType="separate"/>
    </w:r>
    <w:r w:rsidR="00BF5E9F">
      <w:rPr>
        <w:noProof/>
      </w:rPr>
      <w:t>1</w:t>
    </w:r>
    <w:r>
      <w:fldChar w:fldCharType="end"/>
    </w:r>
  </w:p>
  <w:p w:rsidR="009A1141" w:rsidRDefault="00BF5E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474" w:rsidRDefault="00ED0474">
      <w:pPr>
        <w:spacing w:after="0" w:line="240" w:lineRule="auto"/>
      </w:pPr>
      <w:r>
        <w:separator/>
      </w:r>
    </w:p>
  </w:footnote>
  <w:footnote w:type="continuationSeparator" w:id="0">
    <w:p w:rsidR="00ED0474" w:rsidRDefault="00ED04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44"/>
    <w:rsid w:val="00013AFC"/>
    <w:rsid w:val="003B2427"/>
    <w:rsid w:val="009F23C5"/>
    <w:rsid w:val="00A240CE"/>
    <w:rsid w:val="00B04DAF"/>
    <w:rsid w:val="00B60D44"/>
    <w:rsid w:val="00BF5E9F"/>
    <w:rsid w:val="00CD757C"/>
    <w:rsid w:val="00ED04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C8101-098A-456E-B596-9D460D30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D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60D44"/>
    <w:pPr>
      <w:tabs>
        <w:tab w:val="center" w:pos="4153"/>
        <w:tab w:val="right" w:pos="8306"/>
      </w:tabs>
      <w:spacing w:after="0" w:line="240" w:lineRule="auto"/>
    </w:pPr>
  </w:style>
  <w:style w:type="character" w:customStyle="1" w:styleId="Char">
    <w:name w:val="Υποσέλιδο Char"/>
    <w:basedOn w:val="a0"/>
    <w:link w:val="a3"/>
    <w:uiPriority w:val="99"/>
    <w:rsid w:val="00B60D44"/>
    <w:rPr>
      <w:rFonts w:ascii="Calibri" w:eastAsia="Calibri" w:hAnsi="Calibri" w:cs="Times New Roman"/>
    </w:rPr>
  </w:style>
  <w:style w:type="paragraph" w:styleId="a4">
    <w:name w:val="Body Text"/>
    <w:basedOn w:val="a"/>
    <w:link w:val="Char0"/>
    <w:uiPriority w:val="99"/>
    <w:unhideWhenUsed/>
    <w:rsid w:val="00B60D44"/>
    <w:pPr>
      <w:pBdr>
        <w:bottom w:val="single" w:sz="4" w:space="0" w:color="auto"/>
      </w:pBdr>
      <w:spacing w:after="0" w:line="360" w:lineRule="auto"/>
      <w:jc w:val="center"/>
    </w:pPr>
    <w:rPr>
      <w:rFonts w:ascii="Arial" w:hAnsi="Arial" w:cs="Arial"/>
      <w:b/>
      <w:sz w:val="40"/>
      <w:szCs w:val="40"/>
    </w:rPr>
  </w:style>
  <w:style w:type="character" w:customStyle="1" w:styleId="Char0">
    <w:name w:val="Σώμα κειμένου Char"/>
    <w:basedOn w:val="a0"/>
    <w:link w:val="a4"/>
    <w:uiPriority w:val="99"/>
    <w:rsid w:val="00B60D44"/>
    <w:rPr>
      <w:rFonts w:ascii="Arial" w:eastAsia="Calibri" w:hAnsi="Arial" w:cs="Arial"/>
      <w:b/>
      <w:sz w:val="40"/>
      <w:szCs w:val="40"/>
    </w:rPr>
  </w:style>
  <w:style w:type="paragraph" w:styleId="a5">
    <w:name w:val="Body Text Indent"/>
    <w:basedOn w:val="a"/>
    <w:link w:val="Char1"/>
    <w:uiPriority w:val="99"/>
    <w:unhideWhenUsed/>
    <w:rsid w:val="00B60D44"/>
    <w:pPr>
      <w:spacing w:line="360" w:lineRule="auto"/>
      <w:ind w:firstLine="720"/>
      <w:jc w:val="both"/>
    </w:pPr>
    <w:rPr>
      <w:rFonts w:ascii="Times New Roman" w:hAnsi="Times New Roman"/>
      <w:sz w:val="28"/>
      <w:szCs w:val="28"/>
    </w:rPr>
  </w:style>
  <w:style w:type="character" w:customStyle="1" w:styleId="Char1">
    <w:name w:val="Σώμα κείμενου με εσοχή Char"/>
    <w:basedOn w:val="a0"/>
    <w:link w:val="a5"/>
    <w:uiPriority w:val="99"/>
    <w:rsid w:val="00B60D44"/>
    <w:rPr>
      <w:rFonts w:ascii="Times New Roman" w:eastAsia="Calibri" w:hAnsi="Times New Roman" w:cs="Times New Roman"/>
      <w:sz w:val="28"/>
      <w:szCs w:val="28"/>
    </w:rPr>
  </w:style>
  <w:style w:type="paragraph" w:styleId="2">
    <w:name w:val="Body Text 2"/>
    <w:basedOn w:val="a"/>
    <w:link w:val="2Char"/>
    <w:uiPriority w:val="99"/>
    <w:unhideWhenUsed/>
    <w:rsid w:val="00B60D44"/>
    <w:pPr>
      <w:pBdr>
        <w:bottom w:val="single" w:sz="4" w:space="0" w:color="auto"/>
      </w:pBdr>
      <w:spacing w:after="0" w:line="360" w:lineRule="auto"/>
      <w:jc w:val="center"/>
    </w:pPr>
    <w:rPr>
      <w:rFonts w:ascii="Times New Roman" w:hAnsi="Times New Roman"/>
      <w:b/>
      <w:sz w:val="28"/>
      <w:szCs w:val="28"/>
    </w:rPr>
  </w:style>
  <w:style w:type="character" w:customStyle="1" w:styleId="2Char">
    <w:name w:val="Σώμα κείμενου 2 Char"/>
    <w:basedOn w:val="a0"/>
    <w:link w:val="2"/>
    <w:uiPriority w:val="99"/>
    <w:rsid w:val="00B60D44"/>
    <w:rPr>
      <w:rFonts w:ascii="Times New Roman" w:eastAsia="Calibri"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1640</Words>
  <Characters>8862</Characters>
  <Application>Microsoft Office Word</Application>
  <DocSecurity>4</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Τσόγκα Μαρία Ελένη</dc:creator>
  <cp:keywords/>
  <dc:description/>
  <cp:lastModifiedBy>Σιάνης Παναγιώτης</cp:lastModifiedBy>
  <cp:revision>2</cp:revision>
  <dcterms:created xsi:type="dcterms:W3CDTF">2025-05-23T11:38:00Z</dcterms:created>
  <dcterms:modified xsi:type="dcterms:W3CDTF">2025-05-23T11:38:00Z</dcterms:modified>
</cp:coreProperties>
</file>